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B83451" w:rsidRDefault="00B83451" w:rsidP="00B83451">
      <w:pPr>
        <w:jc w:val="center"/>
        <w:rPr>
          <w:rFonts w:ascii="Times New Roman" w:hAnsi="Times New Roman" w:cs="Times New Roman"/>
          <w:b/>
          <w:color w:val="000000"/>
          <w:sz w:val="28"/>
          <w:szCs w:val="28"/>
        </w:rPr>
      </w:pPr>
      <w:r w:rsidRPr="00B83451">
        <w:rPr>
          <w:rFonts w:ascii="Times New Roman" w:hAnsi="Times New Roman" w:cs="Times New Roman"/>
          <w:b/>
          <w:color w:val="000000"/>
          <w:sz w:val="28"/>
          <w:szCs w:val="28"/>
        </w:rPr>
        <w:t>Техника выполнения  узелкового батика</w:t>
      </w:r>
    </w:p>
    <w:p w:rsidR="00B83451" w:rsidRDefault="00B83451" w:rsidP="00B83451">
      <w:pPr>
        <w:pStyle w:val="a3"/>
        <w:spacing w:before="0" w:beforeAutospacing="0" w:after="0" w:afterAutospacing="0" w:line="360" w:lineRule="auto"/>
        <w:jc w:val="both"/>
        <w:rPr>
          <w:rStyle w:val="a4"/>
          <w:b w:val="0"/>
          <w:sz w:val="28"/>
          <w:szCs w:val="28"/>
        </w:rPr>
      </w:pPr>
      <w:r w:rsidRPr="00B83451">
        <w:rPr>
          <w:rStyle w:val="a4"/>
          <w:b w:val="0"/>
          <w:sz w:val="28"/>
          <w:szCs w:val="28"/>
        </w:rPr>
        <w:t>Технология процесса и необходимые материалы</w:t>
      </w:r>
    </w:p>
    <w:p w:rsidR="00B83451" w:rsidRDefault="00B83451" w:rsidP="00B83451">
      <w:pPr>
        <w:pStyle w:val="a3"/>
        <w:spacing w:before="0" w:beforeAutospacing="0" w:after="150" w:afterAutospacing="0"/>
        <w:rPr>
          <w:color w:val="000000"/>
          <w:sz w:val="28"/>
          <w:szCs w:val="28"/>
        </w:rPr>
      </w:pPr>
      <w:r>
        <w:rPr>
          <w:rStyle w:val="a4"/>
          <w:b w:val="0"/>
          <w:sz w:val="28"/>
          <w:szCs w:val="28"/>
        </w:rPr>
        <w:t xml:space="preserve">Для работы нам понадобится: </w:t>
      </w:r>
      <w:r>
        <w:rPr>
          <w:color w:val="000000"/>
          <w:sz w:val="28"/>
          <w:szCs w:val="28"/>
        </w:rPr>
        <w:t>шелковая ткань, к</w:t>
      </w:r>
      <w:r w:rsidRPr="00CC1321">
        <w:rPr>
          <w:color w:val="000000"/>
          <w:sz w:val="28"/>
          <w:szCs w:val="28"/>
        </w:rPr>
        <w:t>исти</w:t>
      </w:r>
      <w:r>
        <w:rPr>
          <w:color w:val="000000"/>
          <w:sz w:val="28"/>
          <w:szCs w:val="28"/>
        </w:rPr>
        <w:t>,</w:t>
      </w:r>
      <w:r>
        <w:rPr>
          <w:bCs/>
          <w:sz w:val="28"/>
          <w:szCs w:val="28"/>
        </w:rPr>
        <w:t xml:space="preserve"> </w:t>
      </w:r>
      <w:r>
        <w:rPr>
          <w:color w:val="000000"/>
          <w:sz w:val="28"/>
          <w:szCs w:val="28"/>
        </w:rPr>
        <w:t>к</w:t>
      </w:r>
      <w:r w:rsidRPr="00CC1321">
        <w:rPr>
          <w:color w:val="000000"/>
          <w:sz w:val="28"/>
          <w:szCs w:val="28"/>
        </w:rPr>
        <w:t>амешки, бусины, пуговицы, стеклянные шарики различных размеров</w:t>
      </w:r>
      <w:r>
        <w:rPr>
          <w:color w:val="000000"/>
          <w:sz w:val="28"/>
          <w:szCs w:val="28"/>
        </w:rPr>
        <w:t>,</w:t>
      </w:r>
      <w:r>
        <w:rPr>
          <w:bCs/>
          <w:sz w:val="28"/>
          <w:szCs w:val="28"/>
        </w:rPr>
        <w:t xml:space="preserve"> </w:t>
      </w:r>
      <w:r w:rsidRPr="00CC1321">
        <w:rPr>
          <w:color w:val="000000"/>
          <w:sz w:val="28"/>
          <w:szCs w:val="28"/>
        </w:rPr>
        <w:t>прочные хлопчатобумажные нитки различной толщины</w:t>
      </w:r>
      <w:r>
        <w:rPr>
          <w:color w:val="000000"/>
          <w:sz w:val="28"/>
          <w:szCs w:val="28"/>
        </w:rPr>
        <w:t>, к</w:t>
      </w:r>
      <w:r w:rsidRPr="00CC1321">
        <w:rPr>
          <w:color w:val="000000"/>
          <w:sz w:val="28"/>
          <w:szCs w:val="28"/>
        </w:rPr>
        <w:t>раски для батик</w:t>
      </w:r>
      <w:proofErr w:type="gramStart"/>
      <w:r w:rsidRPr="00CC1321">
        <w:rPr>
          <w:color w:val="000000"/>
          <w:sz w:val="28"/>
          <w:szCs w:val="28"/>
        </w:rPr>
        <w:t>а</w:t>
      </w:r>
      <w:r>
        <w:rPr>
          <w:color w:val="000000"/>
          <w:sz w:val="28"/>
          <w:szCs w:val="28"/>
        </w:rPr>
        <w:t>(</w:t>
      </w:r>
      <w:proofErr w:type="gramEnd"/>
      <w:r>
        <w:rPr>
          <w:color w:val="000000"/>
          <w:sz w:val="28"/>
          <w:szCs w:val="28"/>
        </w:rPr>
        <w:t>Хобби), п</w:t>
      </w:r>
      <w:r w:rsidRPr="00CC1321">
        <w:rPr>
          <w:color w:val="000000"/>
          <w:sz w:val="28"/>
          <w:szCs w:val="28"/>
        </w:rPr>
        <w:t>устые емкости небольшого объема (подойдут баночки от витаминов или от детских соков с плотно закрывающимися крышками) для разбавления и смешивания крас</w:t>
      </w:r>
      <w:r>
        <w:rPr>
          <w:color w:val="000000"/>
          <w:sz w:val="28"/>
          <w:szCs w:val="28"/>
        </w:rPr>
        <w:t>ок, ф</w:t>
      </w:r>
      <w:r w:rsidRPr="00CC1321">
        <w:rPr>
          <w:color w:val="000000"/>
          <w:sz w:val="28"/>
          <w:szCs w:val="28"/>
        </w:rPr>
        <w:t>ен ускоряет процесс высыхания краски, с его помощью можно добиваться довольно интересных эффектов.</w:t>
      </w:r>
      <w:r w:rsidRPr="00B83451">
        <w:rPr>
          <w:color w:val="000000"/>
          <w:sz w:val="28"/>
          <w:szCs w:val="28"/>
        </w:rPr>
        <w:t xml:space="preserve"> </w:t>
      </w:r>
    </w:p>
    <w:p w:rsidR="00B83451" w:rsidRPr="00FE63C7" w:rsidRDefault="00B83451" w:rsidP="00B83451">
      <w:pPr>
        <w:pStyle w:val="a3"/>
        <w:spacing w:before="0" w:beforeAutospacing="0" w:after="150" w:afterAutospacing="0"/>
        <w:rPr>
          <w:b/>
          <w:color w:val="000000"/>
          <w:sz w:val="28"/>
          <w:szCs w:val="28"/>
        </w:rPr>
      </w:pPr>
    </w:p>
    <w:p w:rsidR="00B83451" w:rsidRPr="00FE63C7" w:rsidRDefault="00B83451" w:rsidP="00FE63C7">
      <w:pPr>
        <w:pStyle w:val="a3"/>
        <w:numPr>
          <w:ilvl w:val="0"/>
          <w:numId w:val="4"/>
        </w:numPr>
        <w:shd w:val="clear" w:color="auto" w:fill="FFFFFF"/>
        <w:spacing w:before="0" w:beforeAutospacing="0" w:after="300" w:afterAutospacing="0"/>
        <w:rPr>
          <w:b/>
          <w:color w:val="000000"/>
          <w:sz w:val="28"/>
          <w:szCs w:val="28"/>
        </w:rPr>
      </w:pPr>
      <w:r w:rsidRPr="00FE63C7">
        <w:rPr>
          <w:b/>
          <w:color w:val="000000"/>
          <w:sz w:val="28"/>
          <w:szCs w:val="28"/>
        </w:rPr>
        <w:t>Выб</w:t>
      </w:r>
      <w:r w:rsidR="00610BB3" w:rsidRPr="00FE63C7">
        <w:rPr>
          <w:b/>
          <w:color w:val="000000"/>
          <w:sz w:val="28"/>
          <w:szCs w:val="28"/>
        </w:rPr>
        <w:t>и</w:t>
      </w:r>
      <w:r w:rsidRPr="00FE63C7">
        <w:rPr>
          <w:b/>
          <w:color w:val="000000"/>
          <w:sz w:val="28"/>
          <w:szCs w:val="28"/>
        </w:rPr>
        <w:t xml:space="preserve">раем вид завязывания ткани. </w:t>
      </w:r>
    </w:p>
    <w:p w:rsidR="00FE63C7" w:rsidRPr="00CC1321" w:rsidRDefault="00FE63C7" w:rsidP="00FE63C7">
      <w:pPr>
        <w:pStyle w:val="a3"/>
        <w:numPr>
          <w:ilvl w:val="0"/>
          <w:numId w:val="3"/>
        </w:numPr>
        <w:spacing w:before="0" w:beforeAutospacing="0" w:after="150" w:afterAutospacing="0"/>
        <w:rPr>
          <w:color w:val="000000"/>
          <w:sz w:val="28"/>
          <w:szCs w:val="28"/>
        </w:rPr>
      </w:pPr>
      <w:r w:rsidRPr="00CC1321">
        <w:rPr>
          <w:color w:val="000000"/>
          <w:sz w:val="28"/>
          <w:szCs w:val="28"/>
        </w:rPr>
        <w:t>Прошивание ткани используется, как правило, в сочетании с приемами складывания и обматывания нитками и веревками. Сначала необходимо разметить рисунок простым карандашом, затем по намеченным линиям прометайте ткань суровой ниткой (№10). Длина стежка должна быть не большой - не более 5 мм. После этого нить сильно затягивают, чтобы краска не проникла в складки. Концы нитей служат обмоткой, но ее при желании можно усилить веревкой.</w:t>
      </w:r>
    </w:p>
    <w:p w:rsidR="00B83451" w:rsidRDefault="00B83451" w:rsidP="00B83451">
      <w:pPr>
        <w:pStyle w:val="a3"/>
        <w:spacing w:before="0" w:beforeAutospacing="0" w:after="150" w:afterAutospacing="0"/>
        <w:rPr>
          <w:bCs/>
          <w:sz w:val="28"/>
          <w:szCs w:val="28"/>
        </w:rPr>
      </w:pPr>
      <w:r w:rsidRPr="00B83451">
        <w:rPr>
          <w:bCs/>
          <w:sz w:val="28"/>
          <w:szCs w:val="28"/>
        </w:rPr>
        <w:drawing>
          <wp:inline distT="0" distB="0" distL="0" distR="0">
            <wp:extent cx="3076575" cy="1704975"/>
            <wp:effectExtent l="19050" t="0" r="0" b="0"/>
            <wp:docPr id="3" name="Рисунок 3" descr="hello_html_16aefa4f.png"/>
            <wp:cNvGraphicFramePr/>
            <a:graphic xmlns:a="http://schemas.openxmlformats.org/drawingml/2006/main">
              <a:graphicData uri="http://schemas.openxmlformats.org/drawingml/2006/picture">
                <pic:pic xmlns:pic="http://schemas.openxmlformats.org/drawingml/2006/picture">
                  <pic:nvPicPr>
                    <pic:cNvPr id="6" name="Рисунок 5" descr="hello_html_16aefa4f.png"/>
                    <pic:cNvPicPr/>
                  </pic:nvPicPr>
                  <pic:blipFill>
                    <a:blip r:embed="rId6">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082917" cy="1708490"/>
                    </a:xfrm>
                    <a:prstGeom prst="rect">
                      <a:avLst/>
                    </a:prstGeom>
                    <a:noFill/>
                    <a:ln>
                      <a:noFill/>
                    </a:ln>
                  </pic:spPr>
                </pic:pic>
              </a:graphicData>
            </a:graphic>
          </wp:inline>
        </w:drawing>
      </w:r>
      <w:r w:rsidR="00610BB3" w:rsidRPr="00610BB3">
        <w:rPr>
          <w:bCs/>
          <w:sz w:val="28"/>
          <w:szCs w:val="28"/>
        </w:rPr>
        <w:drawing>
          <wp:inline distT="0" distB="0" distL="0" distR="0">
            <wp:extent cx="2705100" cy="1704975"/>
            <wp:effectExtent l="19050" t="0" r="0" b="0"/>
            <wp:docPr id="7" name="Рисунок 6" descr="hello_html_m6e34569b.png"/>
            <wp:cNvGraphicFramePr/>
            <a:graphic xmlns:a="http://schemas.openxmlformats.org/drawingml/2006/main">
              <a:graphicData uri="http://schemas.openxmlformats.org/drawingml/2006/picture">
                <pic:pic xmlns:pic="http://schemas.openxmlformats.org/drawingml/2006/picture">
                  <pic:nvPicPr>
                    <pic:cNvPr id="10" name="Рисунок 9" descr="hello_html_m6e34569b.png"/>
                    <pic:cNvPicPr/>
                  </pic:nvPicPr>
                  <pic:blipFill rotWithShape="1">
                    <a:blip r:embed="rId7">
                      <a:extLst>
                        <a:ext uri="{28A0092B-C50C-407E-A947-70E740481C1C}">
                          <a14:useLocalDpi xmlns="" xmlns:p="http://schemas.openxmlformats.org/presentationml/2006/main" xmlns:a14="http://schemas.microsoft.com/office/drawing/2010/main" xmlns:lc="http://schemas.openxmlformats.org/drawingml/2006/lockedCanvas" val="0"/>
                        </a:ext>
                      </a:extLst>
                    </a:blip>
                    <a:srcRect r="2030"/>
                    <a:stretch/>
                  </pic:blipFill>
                  <pic:spPr bwMode="auto">
                    <a:xfrm>
                      <a:off x="0" y="0"/>
                      <a:ext cx="2708529" cy="1707136"/>
                    </a:xfrm>
                    <a:prstGeom prst="rect">
                      <a:avLst/>
                    </a:prstGeom>
                    <a:noFill/>
                    <a:ln>
                      <a:noFill/>
                    </a:ln>
                  </pic:spPr>
                </pic:pic>
              </a:graphicData>
            </a:graphic>
          </wp:inline>
        </w:drawing>
      </w:r>
    </w:p>
    <w:p w:rsidR="00610BB3" w:rsidRPr="00FE63C7" w:rsidRDefault="00EE69BB" w:rsidP="00EE69BB">
      <w:pPr>
        <w:pStyle w:val="a3"/>
        <w:spacing w:before="0" w:beforeAutospacing="0" w:after="150" w:afterAutospacing="0"/>
        <w:ind w:left="360"/>
        <w:rPr>
          <w:color w:val="000000"/>
          <w:sz w:val="28"/>
          <w:szCs w:val="28"/>
        </w:rPr>
      </w:pPr>
      <w:r>
        <w:rPr>
          <w:bCs/>
          <w:color w:val="000000"/>
          <w:sz w:val="28"/>
          <w:szCs w:val="28"/>
        </w:rPr>
        <w:t>2.</w:t>
      </w:r>
      <w:r w:rsidR="00610BB3">
        <w:rPr>
          <w:bCs/>
          <w:color w:val="000000"/>
          <w:sz w:val="28"/>
          <w:szCs w:val="28"/>
        </w:rPr>
        <w:t>З</w:t>
      </w:r>
      <w:r w:rsidR="00610BB3" w:rsidRPr="00CC1321">
        <w:rPr>
          <w:bCs/>
          <w:color w:val="000000"/>
          <w:sz w:val="28"/>
          <w:szCs w:val="28"/>
        </w:rPr>
        <w:t>авязывание ткани в обычные узлы</w:t>
      </w:r>
      <w:r w:rsidR="00FE63C7">
        <w:rPr>
          <w:color w:val="000000"/>
          <w:sz w:val="28"/>
          <w:szCs w:val="28"/>
        </w:rPr>
        <w:t>.</w:t>
      </w:r>
    </w:p>
    <w:p w:rsidR="00610BB3" w:rsidRDefault="00610BB3" w:rsidP="00B83451">
      <w:pPr>
        <w:pStyle w:val="a3"/>
        <w:spacing w:before="0" w:beforeAutospacing="0" w:after="150" w:afterAutospacing="0"/>
        <w:rPr>
          <w:bCs/>
          <w:sz w:val="28"/>
          <w:szCs w:val="28"/>
        </w:rPr>
      </w:pPr>
      <w:r w:rsidRPr="00610BB3">
        <w:rPr>
          <w:bCs/>
          <w:sz w:val="28"/>
          <w:szCs w:val="28"/>
        </w:rPr>
        <w:drawing>
          <wp:inline distT="0" distB="0" distL="0" distR="0">
            <wp:extent cx="1504950" cy="1990725"/>
            <wp:effectExtent l="0" t="0" r="0" b="0"/>
            <wp:docPr id="8" name="Рисунок 7" descr="hello_html_154483f2.gif"/>
            <wp:cNvGraphicFramePr/>
            <a:graphic xmlns:a="http://schemas.openxmlformats.org/drawingml/2006/main">
              <a:graphicData uri="http://schemas.openxmlformats.org/drawingml/2006/picture">
                <pic:pic xmlns:pic="http://schemas.openxmlformats.org/drawingml/2006/picture">
                  <pic:nvPicPr>
                    <pic:cNvPr id="16" name="Рисунок 15" descr="hello_html_154483f2.gif"/>
                    <pic:cNvPicPr/>
                  </pic:nvPicPr>
                  <pic:blipFill>
                    <a:blip r:embed="rId8">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504950" cy="1990725"/>
                    </a:xfrm>
                    <a:prstGeom prst="rect">
                      <a:avLst/>
                    </a:prstGeom>
                    <a:noFill/>
                    <a:ln>
                      <a:noFill/>
                    </a:ln>
                  </pic:spPr>
                </pic:pic>
              </a:graphicData>
            </a:graphic>
          </wp:inline>
        </w:drawing>
      </w:r>
      <w:r>
        <w:rPr>
          <w:bCs/>
          <w:sz w:val="28"/>
          <w:szCs w:val="28"/>
        </w:rPr>
        <w:t xml:space="preserve">             </w:t>
      </w:r>
      <w:r w:rsidRPr="00610BB3">
        <w:rPr>
          <w:bCs/>
          <w:sz w:val="28"/>
          <w:szCs w:val="28"/>
        </w:rPr>
        <w:drawing>
          <wp:inline distT="0" distB="0" distL="0" distR="0">
            <wp:extent cx="3343275" cy="2381250"/>
            <wp:effectExtent l="19050" t="0" r="0" b="0"/>
            <wp:docPr id="10" name="Рисунок 9"/>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9">
                      <a:extLst>
                        <a:ext uri="{28A0092B-C50C-407E-A947-70E740481C1C}">
                          <a14:useLocalDpi xmlns="" xmlns:p="http://schemas.openxmlformats.org/presentationml/2006/main" xmlns:a14="http://schemas.microsoft.com/office/drawing/2010/main" xmlns:lc="http://schemas.openxmlformats.org/drawingml/2006/lockedCanvas" val="0"/>
                        </a:ext>
                      </a:extLst>
                    </a:blip>
                    <a:srcRect l="10607" t="5467" r="14253" b="5748"/>
                    <a:stretch/>
                  </pic:blipFill>
                  <pic:spPr>
                    <a:xfrm>
                      <a:off x="0" y="0"/>
                      <a:ext cx="3348597" cy="2385041"/>
                    </a:xfrm>
                    <a:prstGeom prst="rect">
                      <a:avLst/>
                    </a:prstGeom>
                    <a:ln>
                      <a:noFill/>
                    </a:ln>
                    <a:effectLst>
                      <a:softEdge rad="112500"/>
                    </a:effectLst>
                  </pic:spPr>
                </pic:pic>
              </a:graphicData>
            </a:graphic>
          </wp:inline>
        </w:drawing>
      </w:r>
    </w:p>
    <w:p w:rsidR="00610BB3" w:rsidRDefault="00610BB3" w:rsidP="00B83451">
      <w:pPr>
        <w:pStyle w:val="a3"/>
        <w:spacing w:before="0" w:beforeAutospacing="0" w:after="150" w:afterAutospacing="0"/>
        <w:rPr>
          <w:color w:val="000000"/>
          <w:sz w:val="28"/>
          <w:szCs w:val="28"/>
        </w:rPr>
      </w:pPr>
    </w:p>
    <w:p w:rsidR="00610BB3" w:rsidRDefault="00610BB3" w:rsidP="00B83451">
      <w:pPr>
        <w:pStyle w:val="a3"/>
        <w:spacing w:before="0" w:beforeAutospacing="0" w:after="150" w:afterAutospacing="0"/>
        <w:rPr>
          <w:color w:val="000000"/>
          <w:sz w:val="28"/>
          <w:szCs w:val="28"/>
        </w:rPr>
      </w:pPr>
    </w:p>
    <w:p w:rsidR="00610BB3" w:rsidRDefault="00610BB3" w:rsidP="00EE69BB">
      <w:pPr>
        <w:pStyle w:val="a3"/>
        <w:numPr>
          <w:ilvl w:val="0"/>
          <w:numId w:val="10"/>
        </w:numPr>
        <w:spacing w:before="0" w:beforeAutospacing="0" w:after="150" w:afterAutospacing="0"/>
        <w:rPr>
          <w:color w:val="000000"/>
          <w:sz w:val="28"/>
          <w:szCs w:val="28"/>
        </w:rPr>
      </w:pPr>
      <w:r w:rsidRPr="00CC1321">
        <w:rPr>
          <w:color w:val="000000"/>
          <w:sz w:val="28"/>
          <w:szCs w:val="28"/>
        </w:rPr>
        <w:t>Для создания мраморного узора ткань скомкайте в клубок и обмотайте веревкой. После</w:t>
      </w:r>
      <w:r>
        <w:rPr>
          <w:color w:val="000000"/>
          <w:sz w:val="28"/>
          <w:szCs w:val="28"/>
        </w:rPr>
        <w:t xml:space="preserve"> покраски </w:t>
      </w:r>
      <w:r w:rsidRPr="00CC1321">
        <w:rPr>
          <w:color w:val="000000"/>
          <w:sz w:val="28"/>
          <w:szCs w:val="28"/>
        </w:rPr>
        <w:t xml:space="preserve">вы увидите хаотичные пятна и прожилки. </w:t>
      </w:r>
    </w:p>
    <w:p w:rsidR="00610BB3" w:rsidRDefault="007165DB" w:rsidP="00B83451">
      <w:pPr>
        <w:pStyle w:val="a3"/>
        <w:spacing w:before="0" w:beforeAutospacing="0" w:after="150" w:afterAutospacing="0"/>
        <w:rPr>
          <w:color w:val="000000"/>
          <w:sz w:val="28"/>
          <w:szCs w:val="28"/>
        </w:rPr>
      </w:pPr>
      <w:r w:rsidRPr="007165DB">
        <w:rPr>
          <w:color w:val="000000"/>
          <w:sz w:val="28"/>
          <w:szCs w:val="28"/>
        </w:rPr>
        <w:drawing>
          <wp:inline distT="0" distB="0" distL="0" distR="0">
            <wp:extent cx="2352675" cy="2047875"/>
            <wp:effectExtent l="19050" t="0" r="9525" b="0"/>
            <wp:docPr id="12" name="Рисунок 1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0">
                      <a:extLst>
                        <a:ext uri="{28A0092B-C50C-407E-A947-70E740481C1C}">
                          <a14:useLocalDpi xmlns="" xmlns:p="http://schemas.openxmlformats.org/presentationml/2006/main" xmlns:a14="http://schemas.microsoft.com/office/drawing/2010/main" xmlns:lc="http://schemas.openxmlformats.org/drawingml/2006/lockedCanvas" val="0"/>
                        </a:ext>
                      </a:extLst>
                    </a:blip>
                    <a:srcRect l="55285" t="75566" r="2655" b="6708"/>
                    <a:stretch/>
                  </pic:blipFill>
                  <pic:spPr>
                    <a:xfrm>
                      <a:off x="0" y="0"/>
                      <a:ext cx="2352675" cy="2047875"/>
                    </a:xfrm>
                    <a:prstGeom prst="rect">
                      <a:avLst/>
                    </a:prstGeom>
                  </pic:spPr>
                </pic:pic>
              </a:graphicData>
            </a:graphic>
          </wp:inline>
        </w:drawing>
      </w:r>
      <w:r w:rsidR="00610BB3" w:rsidRPr="00610BB3">
        <w:rPr>
          <w:color w:val="000000"/>
          <w:sz w:val="28"/>
          <w:szCs w:val="28"/>
        </w:rPr>
        <w:drawing>
          <wp:inline distT="0" distB="0" distL="0" distR="0">
            <wp:extent cx="3267075" cy="1990725"/>
            <wp:effectExtent l="19050" t="0" r="0" b="0"/>
            <wp:docPr id="11" name="Рисунок 11" descr="hello_html_m77637308.png"/>
            <wp:cNvGraphicFramePr/>
            <a:graphic xmlns:a="http://schemas.openxmlformats.org/drawingml/2006/main">
              <a:graphicData uri="http://schemas.openxmlformats.org/drawingml/2006/picture">
                <pic:pic xmlns:pic="http://schemas.openxmlformats.org/drawingml/2006/picture">
                  <pic:nvPicPr>
                    <pic:cNvPr id="18" name="Рисунок 17" descr="hello_html_m77637308.png"/>
                    <pic:cNvPicPr/>
                  </pic:nvPicPr>
                  <pic:blipFill>
                    <a:blip r:embed="rId11">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269516" cy="1992213"/>
                    </a:xfrm>
                    <a:prstGeom prst="rect">
                      <a:avLst/>
                    </a:prstGeom>
                    <a:noFill/>
                    <a:ln>
                      <a:noFill/>
                    </a:ln>
                  </pic:spPr>
                </pic:pic>
              </a:graphicData>
            </a:graphic>
          </wp:inline>
        </w:drawing>
      </w:r>
    </w:p>
    <w:p w:rsidR="00610BB3" w:rsidRDefault="007165DB" w:rsidP="00EE69BB">
      <w:pPr>
        <w:pStyle w:val="a3"/>
        <w:numPr>
          <w:ilvl w:val="0"/>
          <w:numId w:val="9"/>
        </w:numPr>
        <w:spacing w:before="0" w:beforeAutospacing="0" w:after="150" w:afterAutospacing="0"/>
        <w:rPr>
          <w:color w:val="000000"/>
          <w:sz w:val="28"/>
          <w:szCs w:val="28"/>
        </w:rPr>
      </w:pPr>
      <w:r w:rsidRPr="00CC1321">
        <w:rPr>
          <w:color w:val="000000"/>
          <w:sz w:val="28"/>
          <w:szCs w:val="28"/>
        </w:rPr>
        <w:t xml:space="preserve">При </w:t>
      </w:r>
      <w:r>
        <w:rPr>
          <w:color w:val="000000"/>
          <w:sz w:val="28"/>
          <w:szCs w:val="28"/>
        </w:rPr>
        <w:t>покраске</w:t>
      </w:r>
      <w:r w:rsidRPr="00CC1321">
        <w:rPr>
          <w:color w:val="000000"/>
          <w:sz w:val="28"/>
          <w:szCs w:val="28"/>
        </w:rPr>
        <w:t xml:space="preserve"> в узелковой технике дополнительно используют горошины, бусины, камешки, круглые пуговицы. Оберните в ткань любые из этих предметов и туго обмотайте их ниткой. </w:t>
      </w:r>
      <w:proofErr w:type="gramStart"/>
      <w:r w:rsidRPr="00CC1321">
        <w:rPr>
          <w:color w:val="000000"/>
          <w:sz w:val="28"/>
          <w:szCs w:val="28"/>
        </w:rPr>
        <w:t>Ткань</w:t>
      </w:r>
      <w:proofErr w:type="gramEnd"/>
      <w:r w:rsidRPr="00CC1321">
        <w:rPr>
          <w:color w:val="000000"/>
          <w:sz w:val="28"/>
          <w:szCs w:val="28"/>
        </w:rPr>
        <w:t xml:space="preserve"> обтягивающая предмет окрасится ровно, а вокруг получится звездчатая ок</w:t>
      </w:r>
      <w:r>
        <w:rPr>
          <w:color w:val="000000"/>
          <w:sz w:val="28"/>
          <w:szCs w:val="28"/>
        </w:rPr>
        <w:t xml:space="preserve">руглая форма </w:t>
      </w:r>
    </w:p>
    <w:p w:rsidR="00610BB3" w:rsidRDefault="007165DB" w:rsidP="00B83451">
      <w:pPr>
        <w:pStyle w:val="a3"/>
        <w:spacing w:before="0" w:beforeAutospacing="0" w:after="150" w:afterAutospacing="0"/>
        <w:rPr>
          <w:color w:val="000000"/>
          <w:sz w:val="28"/>
          <w:szCs w:val="28"/>
        </w:rPr>
      </w:pPr>
      <w:r>
        <w:rPr>
          <w:color w:val="000000"/>
          <w:sz w:val="28"/>
          <w:szCs w:val="28"/>
        </w:rPr>
        <w:t xml:space="preserve">       </w:t>
      </w:r>
      <w:r w:rsidRPr="007165DB">
        <w:rPr>
          <w:color w:val="000000"/>
          <w:sz w:val="28"/>
          <w:szCs w:val="28"/>
        </w:rPr>
        <w:drawing>
          <wp:inline distT="0" distB="0" distL="0" distR="0">
            <wp:extent cx="4429125" cy="2809875"/>
            <wp:effectExtent l="19050" t="0" r="9525" b="0"/>
            <wp:docPr id="14" name="Рисунок 14" descr="hello_html_41435cc5.png"/>
            <wp:cNvGraphicFramePr/>
            <a:graphic xmlns:a="http://schemas.openxmlformats.org/drawingml/2006/main">
              <a:graphicData uri="http://schemas.openxmlformats.org/drawingml/2006/picture">
                <pic:pic xmlns:pic="http://schemas.openxmlformats.org/drawingml/2006/picture">
                  <pic:nvPicPr>
                    <pic:cNvPr id="19" name="Рисунок 18" descr="hello_html_41435cc5.png"/>
                    <pic:cNvPicPr/>
                  </pic:nvPicPr>
                  <pic:blipFill>
                    <a:blip r:embed="rId12">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428282" cy="2809340"/>
                    </a:xfrm>
                    <a:prstGeom prst="rect">
                      <a:avLst/>
                    </a:prstGeom>
                    <a:noFill/>
                    <a:ln>
                      <a:noFill/>
                    </a:ln>
                  </pic:spPr>
                </pic:pic>
              </a:graphicData>
            </a:graphic>
          </wp:inline>
        </w:drawing>
      </w:r>
    </w:p>
    <w:p w:rsidR="00FE63C7" w:rsidRDefault="00FE63C7" w:rsidP="00FE63C7">
      <w:pPr>
        <w:pStyle w:val="a3"/>
        <w:spacing w:before="0" w:beforeAutospacing="0" w:after="150" w:afterAutospacing="0"/>
        <w:rPr>
          <w:color w:val="000000"/>
          <w:sz w:val="28"/>
          <w:szCs w:val="28"/>
        </w:rPr>
      </w:pPr>
    </w:p>
    <w:p w:rsidR="00FE63C7" w:rsidRDefault="00FE63C7" w:rsidP="00FE63C7">
      <w:pPr>
        <w:pStyle w:val="a3"/>
        <w:spacing w:before="0" w:beforeAutospacing="0" w:after="150" w:afterAutospacing="0"/>
        <w:rPr>
          <w:color w:val="000000"/>
          <w:sz w:val="28"/>
          <w:szCs w:val="28"/>
        </w:rPr>
      </w:pPr>
    </w:p>
    <w:p w:rsidR="00FE63C7" w:rsidRDefault="00FE63C7" w:rsidP="00FE63C7">
      <w:pPr>
        <w:pStyle w:val="a3"/>
        <w:spacing w:before="0" w:beforeAutospacing="0" w:after="150" w:afterAutospacing="0"/>
        <w:rPr>
          <w:color w:val="000000"/>
          <w:sz w:val="28"/>
          <w:szCs w:val="28"/>
        </w:rPr>
      </w:pPr>
    </w:p>
    <w:p w:rsidR="00FE63C7" w:rsidRDefault="00FE63C7" w:rsidP="00FE63C7">
      <w:pPr>
        <w:pStyle w:val="a3"/>
        <w:spacing w:before="0" w:beforeAutospacing="0" w:after="150" w:afterAutospacing="0"/>
        <w:rPr>
          <w:color w:val="000000"/>
          <w:sz w:val="28"/>
          <w:szCs w:val="28"/>
        </w:rPr>
      </w:pPr>
    </w:p>
    <w:p w:rsidR="00FE63C7" w:rsidRDefault="00FE63C7" w:rsidP="00FE63C7">
      <w:pPr>
        <w:pStyle w:val="a3"/>
        <w:spacing w:before="0" w:beforeAutospacing="0" w:after="150" w:afterAutospacing="0"/>
        <w:rPr>
          <w:color w:val="000000"/>
          <w:sz w:val="28"/>
          <w:szCs w:val="28"/>
        </w:rPr>
      </w:pPr>
    </w:p>
    <w:p w:rsidR="00FE63C7" w:rsidRDefault="00FE63C7" w:rsidP="00FE63C7">
      <w:pPr>
        <w:pStyle w:val="a3"/>
        <w:spacing w:before="0" w:beforeAutospacing="0" w:after="150" w:afterAutospacing="0"/>
        <w:rPr>
          <w:color w:val="000000"/>
          <w:sz w:val="28"/>
          <w:szCs w:val="28"/>
        </w:rPr>
      </w:pPr>
    </w:p>
    <w:p w:rsidR="00FE63C7" w:rsidRDefault="00FE63C7" w:rsidP="00FE63C7">
      <w:pPr>
        <w:pStyle w:val="a3"/>
        <w:spacing w:before="0" w:beforeAutospacing="0" w:after="150" w:afterAutospacing="0"/>
        <w:rPr>
          <w:color w:val="000000"/>
          <w:sz w:val="28"/>
          <w:szCs w:val="28"/>
        </w:rPr>
      </w:pPr>
    </w:p>
    <w:p w:rsidR="007165DB" w:rsidRPr="00FE63C7" w:rsidRDefault="007165DB" w:rsidP="00EE69BB">
      <w:pPr>
        <w:pStyle w:val="a3"/>
        <w:numPr>
          <w:ilvl w:val="0"/>
          <w:numId w:val="9"/>
        </w:numPr>
        <w:spacing w:before="0" w:beforeAutospacing="0" w:after="150" w:afterAutospacing="0"/>
        <w:rPr>
          <w:color w:val="000000"/>
          <w:sz w:val="28"/>
          <w:szCs w:val="28"/>
        </w:rPr>
      </w:pPr>
      <w:r w:rsidRPr="00FE63C7">
        <w:rPr>
          <w:color w:val="000000"/>
          <w:sz w:val="28"/>
          <w:szCs w:val="28"/>
        </w:rPr>
        <w:lastRenderedPageBreak/>
        <w:t xml:space="preserve">Складывание образует на ткани геометрические узоры, а также      позволяет повторять рисунок образованный обмотками столько раз, сколько была сложена ткань. </w:t>
      </w:r>
      <w:proofErr w:type="gramStart"/>
      <w:r w:rsidRPr="00FE63C7">
        <w:rPr>
          <w:color w:val="000000"/>
          <w:sz w:val="28"/>
          <w:szCs w:val="28"/>
        </w:rPr>
        <w:t>Ткань  можно складывать как по прямой, так и по диагонали.</w:t>
      </w:r>
      <w:proofErr w:type="gramEnd"/>
    </w:p>
    <w:p w:rsidR="00FE63C7" w:rsidRPr="00CC1321" w:rsidRDefault="007165DB" w:rsidP="00FE63C7">
      <w:pPr>
        <w:pStyle w:val="a3"/>
        <w:spacing w:before="0" w:beforeAutospacing="0" w:after="150" w:afterAutospacing="0"/>
        <w:ind w:left="360"/>
        <w:rPr>
          <w:color w:val="000000"/>
          <w:sz w:val="28"/>
          <w:szCs w:val="28"/>
        </w:rPr>
      </w:pPr>
      <w:r w:rsidRPr="007165DB">
        <w:rPr>
          <w:color w:val="000000"/>
          <w:sz w:val="28"/>
          <w:szCs w:val="28"/>
        </w:rPr>
        <w:drawing>
          <wp:inline distT="0" distB="0" distL="0" distR="0">
            <wp:extent cx="5514975" cy="1504950"/>
            <wp:effectExtent l="19050" t="0" r="9525" b="0"/>
            <wp:docPr id="16" name="Рисунок 16"/>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0">
                      <a:extLst>
                        <a:ext uri="{28A0092B-C50C-407E-A947-70E740481C1C}">
                          <a14:useLocalDpi xmlns="" xmlns:p="http://schemas.openxmlformats.org/presentationml/2006/main" xmlns:a14="http://schemas.microsoft.com/office/drawing/2010/main" xmlns:lc="http://schemas.openxmlformats.org/drawingml/2006/lockedCanvas" val="0"/>
                        </a:ext>
                      </a:extLst>
                    </a:blip>
                    <a:srcRect l="2880" t="56307" r="2655" b="26007"/>
                    <a:stretch/>
                  </pic:blipFill>
                  <pic:spPr>
                    <a:xfrm>
                      <a:off x="0" y="0"/>
                      <a:ext cx="5514975" cy="1504950"/>
                    </a:xfrm>
                    <a:prstGeom prst="rect">
                      <a:avLst/>
                    </a:prstGeom>
                  </pic:spPr>
                </pic:pic>
              </a:graphicData>
            </a:graphic>
          </wp:inline>
        </w:drawing>
      </w:r>
      <w:r w:rsidRPr="007165DB">
        <w:rPr>
          <w:color w:val="000000"/>
          <w:sz w:val="28"/>
          <w:szCs w:val="28"/>
        </w:rPr>
        <w:t xml:space="preserve"> </w:t>
      </w:r>
      <w:r w:rsidRPr="007165DB">
        <w:rPr>
          <w:color w:val="000000"/>
          <w:sz w:val="28"/>
          <w:szCs w:val="28"/>
        </w:rPr>
        <w:drawing>
          <wp:inline distT="0" distB="0" distL="0" distR="0">
            <wp:extent cx="5867400" cy="2209800"/>
            <wp:effectExtent l="19050" t="0" r="0" b="0"/>
            <wp:docPr id="15" name="Рисунок 15"/>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13"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068" t="12302" r="3130" b="14969"/>
                    <a:stretch/>
                  </pic:blipFill>
                  <pic:spPr>
                    <a:xfrm>
                      <a:off x="0" y="0"/>
                      <a:ext cx="5867319" cy="2209770"/>
                    </a:xfrm>
                    <a:prstGeom prst="rect">
                      <a:avLst/>
                    </a:prstGeom>
                    <a:ln>
                      <a:noFill/>
                    </a:ln>
                    <a:effectLst>
                      <a:softEdge rad="112500"/>
                    </a:effectLst>
                  </pic:spPr>
                </pic:pic>
              </a:graphicData>
            </a:graphic>
          </wp:inline>
        </w:drawing>
      </w:r>
    </w:p>
    <w:p w:rsidR="00FE63C7" w:rsidRPr="00FE63C7" w:rsidRDefault="00FE63C7" w:rsidP="00FE63C7">
      <w:pPr>
        <w:pStyle w:val="a3"/>
        <w:numPr>
          <w:ilvl w:val="0"/>
          <w:numId w:val="4"/>
        </w:numPr>
        <w:spacing w:before="0" w:beforeAutospacing="0" w:after="150" w:afterAutospacing="0"/>
        <w:rPr>
          <w:b/>
          <w:color w:val="000000"/>
          <w:sz w:val="28"/>
          <w:szCs w:val="28"/>
        </w:rPr>
      </w:pPr>
      <w:r w:rsidRPr="00FE63C7">
        <w:rPr>
          <w:b/>
          <w:color w:val="000000"/>
          <w:sz w:val="28"/>
          <w:szCs w:val="28"/>
        </w:rPr>
        <w:t>Подготовка краски.</w:t>
      </w:r>
    </w:p>
    <w:p w:rsidR="00B83451" w:rsidRDefault="00FE63C7" w:rsidP="00FE63C7">
      <w:pPr>
        <w:pStyle w:val="a3"/>
        <w:spacing w:before="0" w:beforeAutospacing="0" w:after="150" w:afterAutospacing="0"/>
        <w:ind w:left="720"/>
        <w:rPr>
          <w:color w:val="000000"/>
          <w:sz w:val="28"/>
          <w:szCs w:val="28"/>
        </w:rPr>
      </w:pPr>
      <w:r w:rsidRPr="00CC1321">
        <w:rPr>
          <w:color w:val="000000"/>
          <w:sz w:val="28"/>
          <w:szCs w:val="28"/>
        </w:rPr>
        <w:t>Старайтесь не использовать только один цвет при раскрашивании изделия, потому что все богатство оттенков создается при смешении цветов. Выберите один основной цвет, напитайте краской ткань, используйте воду, если хотите, чтобы гамма была мягче и светлее, затем покрывайте ткань краской другого цвета, которая, затекая в складки ткани, даст рисунок</w:t>
      </w:r>
    </w:p>
    <w:p w:rsidR="00FE63C7" w:rsidRDefault="00FE63C7" w:rsidP="00FE63C7">
      <w:pPr>
        <w:pStyle w:val="a3"/>
        <w:spacing w:before="0" w:beforeAutospacing="0" w:after="150" w:afterAutospacing="0"/>
        <w:ind w:left="720"/>
        <w:rPr>
          <w:color w:val="000000"/>
          <w:sz w:val="28"/>
          <w:szCs w:val="28"/>
        </w:rPr>
      </w:pPr>
      <w:r w:rsidRPr="00FE63C7">
        <w:rPr>
          <w:color w:val="000000"/>
          <w:sz w:val="28"/>
          <w:szCs w:val="28"/>
        </w:rPr>
        <w:drawing>
          <wp:inline distT="0" distB="0" distL="0" distR="0">
            <wp:extent cx="4200525" cy="2846844"/>
            <wp:effectExtent l="19050" t="0" r="9525" b="0"/>
            <wp:docPr id="18" name="Рисунок 18"/>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4">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4200270" cy="2846671"/>
                    </a:xfrm>
                    <a:prstGeom prst="rect">
                      <a:avLst/>
                    </a:prstGeom>
                    <a:ln>
                      <a:noFill/>
                    </a:ln>
                    <a:effectLst>
                      <a:softEdge rad="112500"/>
                    </a:effectLst>
                  </pic:spPr>
                </pic:pic>
              </a:graphicData>
            </a:graphic>
          </wp:inline>
        </w:drawing>
      </w:r>
    </w:p>
    <w:p w:rsidR="00FE63C7" w:rsidRPr="00CC1321" w:rsidRDefault="00FE63C7" w:rsidP="00FE63C7">
      <w:pPr>
        <w:pStyle w:val="a3"/>
        <w:spacing w:before="0" w:beforeAutospacing="0" w:after="150" w:afterAutospacing="0"/>
        <w:ind w:left="720"/>
        <w:rPr>
          <w:color w:val="000000"/>
          <w:sz w:val="28"/>
          <w:szCs w:val="28"/>
        </w:rPr>
      </w:pPr>
    </w:p>
    <w:p w:rsidR="00C21960" w:rsidRPr="00C21960" w:rsidRDefault="00FE63C7" w:rsidP="00C21960">
      <w:pPr>
        <w:pStyle w:val="a3"/>
        <w:numPr>
          <w:ilvl w:val="0"/>
          <w:numId w:val="4"/>
        </w:numPr>
        <w:spacing w:before="0" w:beforeAutospacing="0" w:after="150" w:afterAutospacing="0"/>
        <w:rPr>
          <w:b/>
          <w:color w:val="000000"/>
          <w:sz w:val="28"/>
          <w:szCs w:val="28"/>
        </w:rPr>
      </w:pPr>
      <w:r w:rsidRPr="00FE63C7">
        <w:rPr>
          <w:b/>
          <w:color w:val="000000"/>
          <w:sz w:val="28"/>
          <w:szCs w:val="28"/>
        </w:rPr>
        <w:t>О</w:t>
      </w:r>
      <w:r w:rsidR="00B83451" w:rsidRPr="00FE63C7">
        <w:rPr>
          <w:b/>
          <w:color w:val="000000"/>
          <w:sz w:val="28"/>
          <w:szCs w:val="28"/>
        </w:rPr>
        <w:t>крашивание ткани</w:t>
      </w:r>
      <w:r>
        <w:rPr>
          <w:b/>
          <w:color w:val="000000"/>
          <w:sz w:val="28"/>
          <w:szCs w:val="28"/>
        </w:rPr>
        <w:t>.</w:t>
      </w:r>
    </w:p>
    <w:p w:rsidR="00C21960" w:rsidRDefault="00C21960" w:rsidP="00C21960">
      <w:pPr>
        <w:pStyle w:val="a3"/>
        <w:spacing w:before="0" w:beforeAutospacing="0" w:after="150" w:afterAutospacing="0"/>
        <w:rPr>
          <w:b/>
          <w:color w:val="000000"/>
          <w:sz w:val="28"/>
          <w:szCs w:val="28"/>
        </w:rPr>
      </w:pPr>
      <w:r>
        <w:rPr>
          <w:b/>
          <w:color w:val="000000"/>
          <w:sz w:val="28"/>
          <w:szCs w:val="28"/>
        </w:rPr>
        <w:t>1.</w:t>
      </w:r>
      <w:r w:rsidRPr="00C21960">
        <w:rPr>
          <w:b/>
          <w:color w:val="000000"/>
          <w:sz w:val="28"/>
          <w:szCs w:val="28"/>
        </w:rPr>
        <w:drawing>
          <wp:inline distT="0" distB="0" distL="0" distR="0">
            <wp:extent cx="3867150" cy="2581275"/>
            <wp:effectExtent l="19050" t="0" r="0" b="0"/>
            <wp:docPr id="23" name="Рисунок 23" descr="hello_html_m215db35f.png"/>
            <wp:cNvGraphicFramePr/>
            <a:graphic xmlns:a="http://schemas.openxmlformats.org/drawingml/2006/main">
              <a:graphicData uri="http://schemas.openxmlformats.org/drawingml/2006/picture">
                <pic:pic xmlns:pic="http://schemas.openxmlformats.org/drawingml/2006/picture">
                  <pic:nvPicPr>
                    <pic:cNvPr id="3" name="Рисунок 2" descr="hello_html_m215db35f.png"/>
                    <pic:cNvPicPr/>
                  </pic:nvPicPr>
                  <pic:blipFill>
                    <a:blip r:embed="rId15">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869866" cy="2583088"/>
                    </a:xfrm>
                    <a:prstGeom prst="rect">
                      <a:avLst/>
                    </a:prstGeom>
                    <a:noFill/>
                    <a:ln>
                      <a:noFill/>
                    </a:ln>
                  </pic:spPr>
                </pic:pic>
              </a:graphicData>
            </a:graphic>
          </wp:inline>
        </w:drawing>
      </w:r>
    </w:p>
    <w:p w:rsidR="00FE63C7" w:rsidRDefault="00C21960" w:rsidP="00FE63C7">
      <w:pPr>
        <w:pStyle w:val="a3"/>
        <w:spacing w:before="0" w:beforeAutospacing="0" w:after="150" w:afterAutospacing="0"/>
        <w:rPr>
          <w:b/>
          <w:color w:val="000000"/>
          <w:sz w:val="28"/>
          <w:szCs w:val="28"/>
        </w:rPr>
      </w:pPr>
      <w:r>
        <w:rPr>
          <w:b/>
          <w:color w:val="000000"/>
          <w:sz w:val="28"/>
          <w:szCs w:val="28"/>
        </w:rPr>
        <w:t>2.</w:t>
      </w:r>
      <w:r w:rsidR="00FE63C7" w:rsidRPr="00FE63C7">
        <w:rPr>
          <w:b/>
          <w:color w:val="000000"/>
          <w:sz w:val="28"/>
          <w:szCs w:val="28"/>
        </w:rPr>
        <w:drawing>
          <wp:inline distT="0" distB="0" distL="0" distR="0">
            <wp:extent cx="4029075" cy="2733675"/>
            <wp:effectExtent l="19050" t="0" r="9525" b="0"/>
            <wp:docPr id="19" name="Рисунок 19"/>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4029139" cy="2733718"/>
                    </a:xfrm>
                    <a:prstGeom prst="rect">
                      <a:avLst/>
                    </a:prstGeom>
                    <a:ln>
                      <a:noFill/>
                    </a:ln>
                    <a:effectLst>
                      <a:softEdge rad="112500"/>
                    </a:effectLst>
                  </pic:spPr>
                </pic:pic>
              </a:graphicData>
            </a:graphic>
          </wp:inline>
        </w:drawing>
      </w:r>
    </w:p>
    <w:p w:rsidR="00FE63C7" w:rsidRDefault="00C21960" w:rsidP="00FE63C7">
      <w:pPr>
        <w:pStyle w:val="a3"/>
        <w:spacing w:before="0" w:beforeAutospacing="0" w:after="150" w:afterAutospacing="0"/>
        <w:rPr>
          <w:b/>
          <w:color w:val="000000"/>
          <w:sz w:val="28"/>
          <w:szCs w:val="28"/>
        </w:rPr>
      </w:pPr>
      <w:r>
        <w:rPr>
          <w:b/>
          <w:color w:val="000000"/>
          <w:sz w:val="28"/>
          <w:szCs w:val="28"/>
        </w:rPr>
        <w:t>3.</w:t>
      </w:r>
      <w:r w:rsidR="00FE63C7" w:rsidRPr="00FE63C7">
        <w:rPr>
          <w:b/>
          <w:color w:val="000000"/>
          <w:sz w:val="28"/>
          <w:szCs w:val="28"/>
        </w:rPr>
        <w:drawing>
          <wp:inline distT="0" distB="0" distL="0" distR="0">
            <wp:extent cx="4029075" cy="2667000"/>
            <wp:effectExtent l="19050" t="0" r="9525" b="0"/>
            <wp:docPr id="22" name="Рисунок 22"/>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4029140" cy="2667043"/>
                    </a:xfrm>
                    <a:prstGeom prst="rect">
                      <a:avLst/>
                    </a:prstGeom>
                    <a:ln>
                      <a:noFill/>
                    </a:ln>
                    <a:effectLst>
                      <a:softEdge rad="112500"/>
                    </a:effectLst>
                  </pic:spPr>
                </pic:pic>
              </a:graphicData>
            </a:graphic>
          </wp:inline>
        </w:drawing>
      </w:r>
    </w:p>
    <w:p w:rsidR="00C21960" w:rsidRPr="00FE63C7" w:rsidRDefault="00C21960" w:rsidP="00FE63C7">
      <w:pPr>
        <w:pStyle w:val="a3"/>
        <w:spacing w:before="0" w:beforeAutospacing="0" w:after="150" w:afterAutospacing="0"/>
        <w:rPr>
          <w:b/>
          <w:color w:val="000000"/>
          <w:sz w:val="28"/>
          <w:szCs w:val="28"/>
        </w:rPr>
      </w:pPr>
      <w:r w:rsidRPr="00CC1321">
        <w:rPr>
          <w:color w:val="000000"/>
          <w:sz w:val="28"/>
          <w:szCs w:val="28"/>
        </w:rPr>
        <w:t>Убедитесь, что ткань насквозь пропитана краской и водой</w:t>
      </w:r>
      <w:r>
        <w:rPr>
          <w:color w:val="000000"/>
          <w:sz w:val="28"/>
          <w:szCs w:val="28"/>
        </w:rPr>
        <w:t>.</w:t>
      </w:r>
    </w:p>
    <w:p w:rsidR="00C21960" w:rsidRDefault="00C21960" w:rsidP="00C21960">
      <w:pPr>
        <w:pStyle w:val="a3"/>
        <w:numPr>
          <w:ilvl w:val="0"/>
          <w:numId w:val="6"/>
        </w:numPr>
        <w:spacing w:before="0" w:beforeAutospacing="0" w:after="150" w:afterAutospacing="0"/>
        <w:rPr>
          <w:color w:val="000000"/>
          <w:sz w:val="28"/>
          <w:szCs w:val="28"/>
        </w:rPr>
      </w:pPr>
      <w:r w:rsidRPr="00C21960">
        <w:rPr>
          <w:b/>
          <w:color w:val="000000"/>
          <w:sz w:val="28"/>
          <w:szCs w:val="28"/>
        </w:rPr>
        <w:lastRenderedPageBreak/>
        <w:t>Сушка изделия</w:t>
      </w:r>
      <w:r>
        <w:rPr>
          <w:color w:val="000000"/>
          <w:sz w:val="28"/>
          <w:szCs w:val="28"/>
        </w:rPr>
        <w:t>.</w:t>
      </w:r>
    </w:p>
    <w:p w:rsidR="00FE63C7" w:rsidRPr="00CC1321" w:rsidRDefault="00C21960" w:rsidP="00C21960">
      <w:pPr>
        <w:pStyle w:val="a3"/>
        <w:spacing w:before="0" w:beforeAutospacing="0" w:after="150" w:afterAutospacing="0"/>
        <w:rPr>
          <w:color w:val="000000"/>
          <w:sz w:val="28"/>
          <w:szCs w:val="28"/>
        </w:rPr>
      </w:pPr>
      <w:r w:rsidRPr="00CC1321">
        <w:rPr>
          <w:color w:val="000000"/>
          <w:sz w:val="28"/>
          <w:szCs w:val="28"/>
        </w:rPr>
        <w:t>Для ускорения процесса можно использовать фен</w:t>
      </w:r>
      <w:r>
        <w:rPr>
          <w:color w:val="000000"/>
          <w:sz w:val="28"/>
          <w:szCs w:val="28"/>
        </w:rPr>
        <w:t>.</w:t>
      </w:r>
    </w:p>
    <w:p w:rsidR="00B83451" w:rsidRPr="00CC1321" w:rsidRDefault="00C21960" w:rsidP="00B83451">
      <w:pPr>
        <w:pStyle w:val="a3"/>
        <w:spacing w:before="0" w:beforeAutospacing="0" w:after="150" w:afterAutospacing="0"/>
        <w:rPr>
          <w:color w:val="000000"/>
          <w:sz w:val="28"/>
          <w:szCs w:val="28"/>
        </w:rPr>
      </w:pPr>
      <w:r w:rsidRPr="00C21960">
        <w:rPr>
          <w:color w:val="000000"/>
          <w:sz w:val="28"/>
          <w:szCs w:val="28"/>
        </w:rPr>
        <w:drawing>
          <wp:inline distT="0" distB="0" distL="0" distR="0">
            <wp:extent cx="3812676" cy="2217097"/>
            <wp:effectExtent l="19050" t="0" r="0" b="0"/>
            <wp:docPr id="25" name="Рисунок 25" descr="hello_html_m4cf94ea0.png"/>
            <wp:cNvGraphicFramePr/>
            <a:graphic xmlns:a="http://schemas.openxmlformats.org/drawingml/2006/main">
              <a:graphicData uri="http://schemas.openxmlformats.org/drawingml/2006/picture">
                <pic:pic xmlns:pic="http://schemas.openxmlformats.org/drawingml/2006/picture">
                  <pic:nvPicPr>
                    <pic:cNvPr id="5" name="Рисунок 4" descr="hello_html_m4cf94ea0.png"/>
                    <pic:cNvPicPr/>
                  </pic:nvPicPr>
                  <pic:blipFill>
                    <a:blip r:embed="rId18">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812676" cy="2217097"/>
                    </a:xfrm>
                    <a:prstGeom prst="rect">
                      <a:avLst/>
                    </a:prstGeom>
                    <a:noFill/>
                    <a:ln>
                      <a:noFill/>
                    </a:ln>
                  </pic:spPr>
                </pic:pic>
              </a:graphicData>
            </a:graphic>
          </wp:inline>
        </w:drawing>
      </w:r>
    </w:p>
    <w:p w:rsidR="00C21960" w:rsidRPr="00CC1321" w:rsidRDefault="00C21960" w:rsidP="00C21960">
      <w:pPr>
        <w:pStyle w:val="a3"/>
        <w:spacing w:before="0" w:beforeAutospacing="0" w:after="150" w:afterAutospacing="0"/>
        <w:rPr>
          <w:color w:val="000000"/>
          <w:sz w:val="28"/>
          <w:szCs w:val="28"/>
        </w:rPr>
      </w:pPr>
      <w:r w:rsidRPr="00CC1321">
        <w:rPr>
          <w:color w:val="000000"/>
          <w:sz w:val="28"/>
          <w:szCs w:val="28"/>
        </w:rPr>
        <w:t>Когда ткань подсохнет, ее нужно освободить от ниток. Высушенные работы проглаживаются горячим утюгом с двух сторон.</w:t>
      </w:r>
    </w:p>
    <w:p w:rsidR="00B83451" w:rsidRDefault="00C21960" w:rsidP="00C21960">
      <w:pPr>
        <w:pStyle w:val="a9"/>
        <w:numPr>
          <w:ilvl w:val="0"/>
          <w:numId w:val="8"/>
        </w:numPr>
        <w:rPr>
          <w:rFonts w:ascii="Times New Roman" w:hAnsi="Times New Roman" w:cs="Times New Roman"/>
          <w:b/>
          <w:sz w:val="28"/>
          <w:szCs w:val="28"/>
        </w:rPr>
      </w:pPr>
      <w:r w:rsidRPr="00C21960">
        <w:rPr>
          <w:rFonts w:ascii="Times New Roman" w:hAnsi="Times New Roman" w:cs="Times New Roman"/>
          <w:b/>
          <w:sz w:val="28"/>
          <w:szCs w:val="28"/>
        </w:rPr>
        <w:t>Результаты работы.</w:t>
      </w:r>
    </w:p>
    <w:p w:rsidR="00EE69BB" w:rsidRDefault="00C21960" w:rsidP="00C21960">
      <w:pPr>
        <w:rPr>
          <w:rFonts w:ascii="Times New Roman" w:hAnsi="Times New Roman" w:cs="Times New Roman"/>
          <w:b/>
          <w:sz w:val="28"/>
          <w:szCs w:val="28"/>
        </w:rPr>
      </w:pPr>
      <w:r w:rsidRPr="00C21960">
        <w:drawing>
          <wp:inline distT="0" distB="0" distL="0" distR="0">
            <wp:extent cx="2619375" cy="2466975"/>
            <wp:effectExtent l="19050" t="0" r="9525" b="0"/>
            <wp:docPr id="26" name="Рисунок 26"/>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227" r="10267" b="5084"/>
                    <a:stretch/>
                  </pic:blipFill>
                  <pic:spPr>
                    <a:xfrm>
                      <a:off x="0" y="0"/>
                      <a:ext cx="2617975" cy="2465656"/>
                    </a:xfrm>
                    <a:prstGeom prst="rect">
                      <a:avLst/>
                    </a:prstGeom>
                  </pic:spPr>
                </pic:pic>
              </a:graphicData>
            </a:graphic>
          </wp:inline>
        </w:drawing>
      </w:r>
      <w:r w:rsidR="00EE69BB">
        <w:rPr>
          <w:rFonts w:ascii="Times New Roman" w:hAnsi="Times New Roman" w:cs="Times New Roman"/>
          <w:b/>
          <w:sz w:val="28"/>
          <w:szCs w:val="28"/>
        </w:rPr>
        <w:t xml:space="preserve">     </w:t>
      </w:r>
      <w:r w:rsidR="00EE69BB" w:rsidRPr="00EE69BB">
        <w:rPr>
          <w:rFonts w:ascii="Times New Roman" w:hAnsi="Times New Roman" w:cs="Times New Roman"/>
          <w:b/>
          <w:sz w:val="28"/>
          <w:szCs w:val="28"/>
        </w:rPr>
        <w:drawing>
          <wp:inline distT="0" distB="0" distL="0" distR="0">
            <wp:extent cx="2524125" cy="2471984"/>
            <wp:effectExtent l="19050" t="0" r="9525" b="0"/>
            <wp:docPr id="27" name="Рисунок 27"/>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t="20667" b="7505"/>
                    <a:stretch/>
                  </pic:blipFill>
                  <pic:spPr>
                    <a:xfrm>
                      <a:off x="0" y="0"/>
                      <a:ext cx="2525737" cy="2473563"/>
                    </a:xfrm>
                    <a:prstGeom prst="rect">
                      <a:avLst/>
                    </a:prstGeom>
                  </pic:spPr>
                </pic:pic>
              </a:graphicData>
            </a:graphic>
          </wp:inline>
        </w:drawing>
      </w:r>
    </w:p>
    <w:p w:rsidR="00EE69BB" w:rsidRPr="00C21960" w:rsidRDefault="00EE69BB" w:rsidP="00C21960">
      <w:pPr>
        <w:rPr>
          <w:rFonts w:ascii="Times New Roman" w:hAnsi="Times New Roman" w:cs="Times New Roman"/>
          <w:b/>
          <w:sz w:val="28"/>
          <w:szCs w:val="28"/>
        </w:rPr>
      </w:pPr>
      <w:r w:rsidRPr="00EE69BB">
        <w:rPr>
          <w:rFonts w:ascii="Times New Roman" w:hAnsi="Times New Roman" w:cs="Times New Roman"/>
          <w:b/>
          <w:sz w:val="28"/>
          <w:szCs w:val="28"/>
        </w:rPr>
        <w:drawing>
          <wp:inline distT="0" distB="0" distL="0" distR="0">
            <wp:extent cx="2619375" cy="2505075"/>
            <wp:effectExtent l="19050" t="0" r="9525" b="0"/>
            <wp:docPr id="28" name="Рисунок 2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2620880" cy="2506514"/>
                    </a:xfrm>
                    <a:prstGeom prst="rect">
                      <a:avLst/>
                    </a:prstGeom>
                  </pic:spPr>
                </pic:pic>
              </a:graphicData>
            </a:graphic>
          </wp:inline>
        </w:drawing>
      </w:r>
      <w:r>
        <w:rPr>
          <w:rFonts w:ascii="Times New Roman" w:hAnsi="Times New Roman" w:cs="Times New Roman"/>
          <w:b/>
          <w:sz w:val="28"/>
          <w:szCs w:val="28"/>
        </w:rPr>
        <w:t xml:space="preserve">     </w:t>
      </w:r>
      <w:r w:rsidRPr="00EE69BB">
        <w:rPr>
          <w:rFonts w:ascii="Times New Roman" w:hAnsi="Times New Roman" w:cs="Times New Roman"/>
          <w:b/>
          <w:sz w:val="28"/>
          <w:szCs w:val="28"/>
        </w:rPr>
        <w:drawing>
          <wp:inline distT="0" distB="0" distL="0" distR="0">
            <wp:extent cx="3028950" cy="2457450"/>
            <wp:effectExtent l="19050" t="0" r="0" b="0"/>
            <wp:docPr id="29" name="Рисунок 29"/>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2">
                      <a:extLst>
                        <a:ext uri="{28A0092B-C50C-407E-A947-70E740481C1C}">
                          <a14:useLocalDpi xmlns="" xmlns:p="http://schemas.openxmlformats.org/presentationml/2006/main" xmlns:a14="http://schemas.microsoft.com/office/drawing/2010/main" xmlns:lc="http://schemas.openxmlformats.org/drawingml/2006/lockedCanvas" val="0"/>
                        </a:ext>
                      </a:extLst>
                    </a:blip>
                    <a:srcRect r="4795"/>
                    <a:stretch/>
                  </pic:blipFill>
                  <pic:spPr>
                    <a:xfrm>
                      <a:off x="0" y="0"/>
                      <a:ext cx="3028454" cy="2457048"/>
                    </a:xfrm>
                    <a:prstGeom prst="rect">
                      <a:avLst/>
                    </a:prstGeom>
                    <a:ln>
                      <a:noFill/>
                    </a:ln>
                    <a:effectLst>
                      <a:softEdge rad="112500"/>
                    </a:effectLst>
                  </pic:spPr>
                </pic:pic>
              </a:graphicData>
            </a:graphic>
          </wp:inline>
        </w:drawing>
      </w:r>
    </w:p>
    <w:sectPr w:rsidR="00EE69BB" w:rsidRPr="00C219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4749C"/>
    <w:multiLevelType w:val="hybridMultilevel"/>
    <w:tmpl w:val="A8ECD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9C0B31"/>
    <w:multiLevelType w:val="hybridMultilevel"/>
    <w:tmpl w:val="439E5F8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A9395B"/>
    <w:multiLevelType w:val="hybridMultilevel"/>
    <w:tmpl w:val="F5EE5E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9F0843"/>
    <w:multiLevelType w:val="hybridMultilevel"/>
    <w:tmpl w:val="8A44F0A4"/>
    <w:lvl w:ilvl="0" w:tplc="58E6FD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2749AD"/>
    <w:multiLevelType w:val="hybridMultilevel"/>
    <w:tmpl w:val="504CF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EC72F5"/>
    <w:multiLevelType w:val="hybridMultilevel"/>
    <w:tmpl w:val="4E7AF4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632AB7"/>
    <w:multiLevelType w:val="hybridMultilevel"/>
    <w:tmpl w:val="7B8AC204"/>
    <w:lvl w:ilvl="0" w:tplc="D78CA11E">
      <w:start w:val="7"/>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6A7C52E7"/>
    <w:multiLevelType w:val="hybridMultilevel"/>
    <w:tmpl w:val="57501A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B623E2F"/>
    <w:multiLevelType w:val="hybridMultilevel"/>
    <w:tmpl w:val="CFFA37D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7CEC3173"/>
    <w:multiLevelType w:val="hybridMultilevel"/>
    <w:tmpl w:val="8C8E95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6"/>
  </w:num>
  <w:num w:numId="6">
    <w:abstractNumId w:val="7"/>
  </w:num>
  <w:num w:numId="7">
    <w:abstractNumId w:val="3"/>
  </w:num>
  <w:num w:numId="8">
    <w:abstractNumId w:val="9"/>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83451"/>
    <w:rsid w:val="00610BB3"/>
    <w:rsid w:val="007165DB"/>
    <w:rsid w:val="00B83451"/>
    <w:rsid w:val="00C21960"/>
    <w:rsid w:val="00EE69BB"/>
    <w:rsid w:val="00FE63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45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uiPriority w:val="22"/>
    <w:qFormat/>
    <w:rsid w:val="00B83451"/>
    <w:rPr>
      <w:b/>
      <w:bCs/>
    </w:rPr>
  </w:style>
  <w:style w:type="paragraph" w:styleId="a5">
    <w:name w:val="Balloon Text"/>
    <w:basedOn w:val="a"/>
    <w:link w:val="a6"/>
    <w:uiPriority w:val="99"/>
    <w:semiHidden/>
    <w:unhideWhenUsed/>
    <w:rsid w:val="00B834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3451"/>
    <w:rPr>
      <w:rFonts w:ascii="Tahoma" w:hAnsi="Tahoma" w:cs="Tahoma"/>
      <w:sz w:val="16"/>
      <w:szCs w:val="16"/>
    </w:rPr>
  </w:style>
  <w:style w:type="paragraph" w:styleId="a7">
    <w:name w:val="footer"/>
    <w:basedOn w:val="a"/>
    <w:link w:val="a8"/>
    <w:rsid w:val="00FE63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FE63C7"/>
    <w:rPr>
      <w:rFonts w:ascii="Times New Roman" w:eastAsia="Times New Roman" w:hAnsi="Times New Roman" w:cs="Times New Roman"/>
      <w:sz w:val="24"/>
      <w:szCs w:val="24"/>
    </w:rPr>
  </w:style>
  <w:style w:type="paragraph" w:styleId="a9">
    <w:name w:val="List Paragraph"/>
    <w:basedOn w:val="a"/>
    <w:uiPriority w:val="34"/>
    <w:qFormat/>
    <w:rsid w:val="00C21960"/>
    <w:pPr>
      <w:ind w:left="720"/>
      <w:contextualSpacing/>
    </w:pPr>
  </w:style>
</w:styles>
</file>

<file path=word/webSettings.xml><?xml version="1.0" encoding="utf-8"?>
<w:webSettings xmlns:r="http://schemas.openxmlformats.org/officeDocument/2006/relationships" xmlns:w="http://schemas.openxmlformats.org/wordprocessingml/2006/main">
  <w:divs>
    <w:div w:id="162938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3E104-E98D-43B8-BE77-5A5D71E4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352</Words>
  <Characters>2009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2018-03-09T11:57:00Z</dcterms:created>
  <dcterms:modified xsi:type="dcterms:W3CDTF">2018-03-09T13:04:00Z</dcterms:modified>
</cp:coreProperties>
</file>