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B2BAF" w:rsidP="009F1376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9F137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9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="009F137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семейных 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деороликов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«Территория семьи»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семьи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проводится среди членов общественного объединения «Белорусская республиканская пионерская организация».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роли семьи, родных языков, национальных традиций в воспитании подрастающего поколения.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2 государственных учреждений образования: 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Войтеховская Н.Н., заведующий отделом дек</w:t>
      </w:r>
      <w:r w:rsidR="005C0204">
        <w:rPr>
          <w:rFonts w:ascii="Times New Roman" w:eastAsia="Calibri" w:hAnsi="Times New Roman" w:cs="Times New Roman"/>
          <w:sz w:val="28"/>
          <w:szCs w:val="28"/>
        </w:rPr>
        <w:t>оративно-прикладного искусства,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3A2CB1" w:rsidRDefault="003A2CB1" w:rsidP="003923AE">
      <w:pPr>
        <w:pStyle w:val="a3"/>
        <w:numPr>
          <w:ilvl w:val="0"/>
          <w:numId w:val="2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Признать победителями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семейных 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деороликов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семьи»</w:t>
      </w:r>
    </w:p>
    <w:p w:rsidR="003A2CB1" w:rsidRPr="003A2CB1" w:rsidRDefault="003A2CB1" w:rsidP="003A2CB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номинации «</w:t>
      </w:r>
      <w:r w:rsidR="009F13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Семейные увлечения</w:t>
      </w:r>
      <w:bookmarkStart w:id="0" w:name="_GoBack"/>
      <w:bookmarkEnd w:id="0"/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место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Карповича</w:t>
      </w:r>
      <w:proofErr w:type="spellEnd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Тимофея,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 С.;</w:t>
      </w:r>
    </w:p>
    <w:p w:rsidR="003A2CB1" w:rsidRP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3A2CB1">
        <w:rPr>
          <w:rFonts w:ascii="Times New Roman" w:hAnsi="Times New Roman" w:cs="Times New Roman"/>
          <w:sz w:val="28"/>
          <w:szCs w:val="28"/>
        </w:rPr>
        <w:t xml:space="preserve"> Анастасии, ГУО</w:t>
      </w:r>
      <w:r w:rsidR="009B2BAF"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Шимонович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A2CB1" w:rsidRPr="003A2CB1" w:rsidRDefault="003A2CB1" w:rsidP="003923AE">
      <w:pPr>
        <w:pStyle w:val="a3"/>
        <w:widowControl w:val="0"/>
        <w:numPr>
          <w:ilvl w:val="0"/>
          <w:numId w:val="2"/>
        </w:numPr>
        <w:spacing w:after="0" w:line="341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семьи»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первые места.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650"/>
      </w:tblGrid>
      <w:tr w:rsidR="006D0211" w:rsidTr="006D0211">
        <w:tc>
          <w:tcPr>
            <w:tcW w:w="6184" w:type="dxa"/>
          </w:tcPr>
          <w:p w:rsidR="006D0211" w:rsidRPr="003A2CB1" w:rsidRDefault="006D0211" w:rsidP="006D021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11" w:rsidRPr="003A2CB1" w:rsidRDefault="006D0211" w:rsidP="006D021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</w:p>
        </w:tc>
      </w:tr>
      <w:tr w:rsidR="006D0211" w:rsidTr="006D0211">
        <w:trPr>
          <w:trHeight w:val="357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6D0211" w:rsidRPr="006D0211" w:rsidRDefault="006D0211" w:rsidP="006D0211">
            <w:pPr>
              <w:tabs>
                <w:tab w:val="left" w:pos="6804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</w:p>
        </w:tc>
      </w:tr>
      <w:tr w:rsidR="006D0211" w:rsidTr="006D0211">
        <w:trPr>
          <w:trHeight w:val="405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Pr="006D0211" w:rsidRDefault="006D0211" w:rsidP="006D021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Н. Н. Войтеховск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48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Н.А.Трус</w:t>
            </w:r>
            <w:proofErr w:type="spellEnd"/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6604" w:rsidRDefault="00356604"/>
    <w:sectPr w:rsidR="00356604" w:rsidSect="003A2C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A" w:rsidRDefault="008D313A" w:rsidP="003A2CB1">
      <w:pPr>
        <w:spacing w:after="0" w:line="240" w:lineRule="auto"/>
      </w:pPr>
      <w:r>
        <w:separator/>
      </w:r>
    </w:p>
  </w:endnote>
  <w:endnote w:type="continuationSeparator" w:id="0">
    <w:p w:rsidR="008D313A" w:rsidRDefault="008D313A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A" w:rsidRDefault="008D313A" w:rsidP="003A2CB1">
      <w:pPr>
        <w:spacing w:after="0" w:line="240" w:lineRule="auto"/>
      </w:pPr>
      <w:r>
        <w:separator/>
      </w:r>
    </w:p>
  </w:footnote>
  <w:footnote w:type="continuationSeparator" w:id="0">
    <w:p w:rsidR="008D313A" w:rsidRDefault="008D313A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76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384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3AE"/>
    <w:rsid w:val="00392520"/>
    <w:rsid w:val="0039520A"/>
    <w:rsid w:val="0039574D"/>
    <w:rsid w:val="003A0EA4"/>
    <w:rsid w:val="003A0F6A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2E7F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204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0211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CD3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313A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AF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1376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7</cp:revision>
  <dcterms:created xsi:type="dcterms:W3CDTF">2023-12-28T07:22:00Z</dcterms:created>
  <dcterms:modified xsi:type="dcterms:W3CDTF">2024-04-29T06:29:00Z</dcterms:modified>
</cp:coreProperties>
</file>